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6FEFB" w14:textId="4DAD5D31" w:rsidR="00F82D27" w:rsidRPr="00BF7108" w:rsidRDefault="00F82D27" w:rsidP="00393650">
      <w:pPr>
        <w:ind w:firstLine="709"/>
        <w:jc w:val="center"/>
        <w:outlineLvl w:val="0"/>
        <w:rPr>
          <w:rStyle w:val="11"/>
          <w:rFonts w:ascii="Calibri" w:hAnsi="Calibri"/>
          <w:sz w:val="22"/>
          <w:szCs w:val="22"/>
          <w:lang w:val="en-US" w:eastAsia="en-US"/>
        </w:rPr>
      </w:pPr>
      <w:r>
        <w:rPr>
          <w:rStyle w:val="11"/>
          <w:rFonts w:ascii="Calibri" w:hAnsi="Calibri"/>
          <w:sz w:val="22"/>
          <w:szCs w:val="22"/>
          <w:lang w:val="uk-UA" w:eastAsia="en-US"/>
        </w:rPr>
        <w:t>ЗАКУПІВЛЯ ТЕХНІЧНИХ ГАЗІВ</w:t>
      </w:r>
    </w:p>
    <w:p w14:paraId="2E5104F3" w14:textId="77777777" w:rsidR="00F82D27" w:rsidRDefault="00F82D27" w:rsidP="00393650">
      <w:pPr>
        <w:ind w:firstLine="709"/>
        <w:jc w:val="both"/>
        <w:outlineLvl w:val="0"/>
        <w:rPr>
          <w:rStyle w:val="11"/>
          <w:rFonts w:ascii="Calibri" w:hAnsi="Calibri"/>
          <w:sz w:val="22"/>
          <w:szCs w:val="22"/>
          <w:lang w:val="uk-UA" w:eastAsia="en-US"/>
        </w:rPr>
      </w:pPr>
    </w:p>
    <w:p w14:paraId="099C64CC" w14:textId="18632361" w:rsidR="00F82D27" w:rsidRPr="00027DF7" w:rsidRDefault="00F82D27" w:rsidP="00393650">
      <w:pPr>
        <w:ind w:firstLine="709"/>
        <w:jc w:val="center"/>
        <w:outlineLvl w:val="0"/>
        <w:rPr>
          <w:rStyle w:val="11"/>
          <w:rFonts w:ascii="Calibri" w:hAnsi="Calibri"/>
          <w:sz w:val="22"/>
          <w:szCs w:val="22"/>
          <w:lang w:val="uk-UA" w:eastAsia="en-US"/>
        </w:rPr>
      </w:pPr>
      <w:r w:rsidRPr="008E690D">
        <w:rPr>
          <w:rStyle w:val="11"/>
          <w:rFonts w:ascii="Calibri" w:hAnsi="Calibri"/>
          <w:sz w:val="22"/>
          <w:szCs w:val="22"/>
          <w:lang w:val="uk-UA" w:eastAsia="en-US"/>
        </w:rPr>
        <w:t>1. Загальні відомості.</w:t>
      </w:r>
    </w:p>
    <w:p w14:paraId="039E0255" w14:textId="77777777" w:rsidR="00F82D27" w:rsidRPr="00027DF7" w:rsidRDefault="00F82D27" w:rsidP="00393650">
      <w:pPr>
        <w:numPr>
          <w:ilvl w:val="1"/>
          <w:numId w:val="1"/>
        </w:numPr>
        <w:ind w:left="0" w:hanging="425"/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 w:rsidRPr="00027DF7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Область застосування.</w:t>
      </w:r>
    </w:p>
    <w:p w14:paraId="5FCC28A1" w14:textId="77777777" w:rsidR="00F82D27" w:rsidRPr="00027DF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 w:rsidRPr="00027DF7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Дане технічне завдання містить основні вимоги до 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закупівлі технічних газів.</w:t>
      </w:r>
    </w:p>
    <w:p w14:paraId="363F99B5" w14:textId="2A100480" w:rsidR="00F82D27" w:rsidRDefault="00F82D27" w:rsidP="00393650">
      <w:pPr>
        <w:numPr>
          <w:ilvl w:val="1"/>
          <w:numId w:val="1"/>
        </w:numPr>
        <w:ind w:left="0" w:hanging="425"/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 w:rsidRPr="00027DF7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Найменування та адрес</w:t>
      </w:r>
      <w:r w:rsidR="007A636A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а 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Постачальника</w:t>
      </w:r>
      <w:r w:rsidRPr="00027DF7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визначається за результатами </w:t>
      </w:r>
      <w:r w:rsidR="00A41226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конкурсного відбору.</w:t>
      </w:r>
    </w:p>
    <w:p w14:paraId="43895DEB" w14:textId="276E19AD" w:rsidR="000617BC" w:rsidRDefault="000617BC" w:rsidP="00393650">
      <w:pPr>
        <w:numPr>
          <w:ilvl w:val="1"/>
          <w:numId w:val="1"/>
        </w:numPr>
        <w:ind w:left="0" w:hanging="425"/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П</w:t>
      </w:r>
      <w:r w:rsidR="00887E39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еріод дії договору – 12 міс. або 24 міс.</w:t>
      </w:r>
    </w:p>
    <w:p w14:paraId="7E31B618" w14:textId="77777777" w:rsidR="00A41226" w:rsidRPr="00027DF7" w:rsidRDefault="00A41226" w:rsidP="00A41226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</w:p>
    <w:p w14:paraId="40F879D7" w14:textId="77777777" w:rsidR="00F82D27" w:rsidRPr="00C64DD1" w:rsidRDefault="00F82D27" w:rsidP="00393650">
      <w:pPr>
        <w:numPr>
          <w:ilvl w:val="1"/>
          <w:numId w:val="1"/>
        </w:numPr>
        <w:ind w:left="0" w:hanging="425"/>
        <w:jc w:val="both"/>
        <w:outlineLvl w:val="0"/>
        <w:rPr>
          <w:rStyle w:val="longtext"/>
          <w:rFonts w:ascii="Calibri" w:hAnsi="Calibri" w:cs="Arial"/>
          <w:b/>
          <w:color w:val="222222"/>
          <w:sz w:val="20"/>
          <w:szCs w:val="20"/>
          <w:u w:val="single"/>
          <w:lang w:val="uk-UA"/>
        </w:rPr>
      </w:pPr>
      <w:r w:rsidRPr="00C64DD1">
        <w:rPr>
          <w:rStyle w:val="longtext"/>
          <w:rFonts w:ascii="Calibri" w:hAnsi="Calibri" w:cs="Arial"/>
          <w:b/>
          <w:color w:val="222222"/>
          <w:sz w:val="20"/>
          <w:szCs w:val="20"/>
          <w:u w:val="single"/>
          <w:lang w:val="uk-UA"/>
        </w:rPr>
        <w:t>Адреси філій Замовника, для яких планується закупівля технічних газів:</w:t>
      </w:r>
    </w:p>
    <w:p w14:paraId="1766F2B7" w14:textId="77777777" w:rsidR="00F82D2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А) </w:t>
      </w:r>
      <w:r w:rsidRPr="00027DF7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ПРИВАТНЕ АКЦІОНЕРНЕ ТОВАРИСТВО «КАРЛСБЕРГ УКРАЇНА» 03026, УКРАЇНА, м. Київ, вул. Пирогівський шлях, 137.</w:t>
      </w:r>
    </w:p>
    <w:p w14:paraId="637A2681" w14:textId="77777777" w:rsidR="00F82D2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Б) </w:t>
      </w:r>
      <w:r w:rsidRPr="00027DF7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ПРИВАТНЕ АКЦІОНЕРНЕ ТОВАРИСТВО «КАРЛСБЕРГ УКРАЇНА»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, 69076, Україна, </w:t>
      </w:r>
      <w:r w:rsidRPr="00027DF7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м.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Запоріжжя, вул.     Василя Стуса, 6</w:t>
      </w:r>
    </w:p>
    <w:p w14:paraId="6023FC67" w14:textId="77777777" w:rsidR="00F82D2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В) </w:t>
      </w:r>
      <w:r w:rsidRPr="00027DF7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ПРИВАТНЕ АКЦІОНЕРНЕ ТОВАРИСТВО «КАРЛСБЕРГ УКРАЇНА»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, 79007, Україна, м. Львів, вул. Клепарівська, 18</w:t>
      </w:r>
    </w:p>
    <w:p w14:paraId="5F96D794" w14:textId="77777777" w:rsidR="00F82D27" w:rsidRPr="00027DF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</w:p>
    <w:p w14:paraId="38D932A4" w14:textId="79B8783F" w:rsidR="00F82D27" w:rsidRDefault="00F82D27" w:rsidP="00393650">
      <w:pPr>
        <w:numPr>
          <w:ilvl w:val="1"/>
          <w:numId w:val="1"/>
        </w:numPr>
        <w:ind w:left="0" w:hanging="425"/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 w:rsidRPr="008939C0">
        <w:rPr>
          <w:rStyle w:val="longtext"/>
          <w:rFonts w:ascii="Calibri" w:hAnsi="Calibri" w:cs="Arial"/>
          <w:b/>
          <w:color w:val="222222"/>
          <w:sz w:val="20"/>
          <w:szCs w:val="20"/>
          <w:u w:val="single"/>
          <w:lang w:val="uk-UA"/>
        </w:rPr>
        <w:t>Умови оплати: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пріоритетні умови оплати з відтермінуванням 93 календарних днів після останнього дня місяця в якому поставлено товар; платіжний день – кожен вівторок.</w:t>
      </w:r>
    </w:p>
    <w:p w14:paraId="34EA147B" w14:textId="3C95CBFF" w:rsidR="00F82D2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Всі комерційні пропозиції будуть розглянуті, але перевагу матимуть умови оплати з більшим відтермінуванням. </w:t>
      </w:r>
    </w:p>
    <w:p w14:paraId="7F788A4D" w14:textId="77777777" w:rsidR="00F82D2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</w:p>
    <w:p w14:paraId="4E5EAC2D" w14:textId="77777777" w:rsidR="00F82D27" w:rsidRPr="008939C0" w:rsidRDefault="00F82D27" w:rsidP="00393650">
      <w:pPr>
        <w:numPr>
          <w:ilvl w:val="1"/>
          <w:numId w:val="1"/>
        </w:numPr>
        <w:ind w:left="0" w:hanging="425"/>
        <w:jc w:val="both"/>
        <w:outlineLvl w:val="0"/>
        <w:rPr>
          <w:rStyle w:val="longtext"/>
          <w:rFonts w:ascii="Calibri" w:hAnsi="Calibri" w:cs="Arial"/>
          <w:b/>
          <w:color w:val="222222"/>
          <w:sz w:val="20"/>
          <w:szCs w:val="20"/>
          <w:u w:val="single"/>
          <w:lang w:val="uk-UA"/>
        </w:rPr>
      </w:pPr>
      <w:r w:rsidRPr="008939C0">
        <w:rPr>
          <w:rStyle w:val="longtext"/>
          <w:rFonts w:ascii="Calibri" w:hAnsi="Calibri" w:cs="Arial"/>
          <w:b/>
          <w:color w:val="222222"/>
          <w:sz w:val="20"/>
          <w:szCs w:val="20"/>
          <w:u w:val="single"/>
          <w:lang w:val="uk-UA"/>
        </w:rPr>
        <w:t>В комерційній пропозиції необхідно вказати:</w:t>
      </w:r>
    </w:p>
    <w:p w14:paraId="21000C19" w14:textId="3DBC5E7D" w:rsidR="00F82D27" w:rsidRPr="006A6F0D" w:rsidRDefault="006A6F0D" w:rsidP="006A6F0D">
      <w:pPr>
        <w:pStyle w:val="a5"/>
        <w:numPr>
          <w:ilvl w:val="0"/>
          <w:numId w:val="6"/>
        </w:numPr>
        <w:jc w:val="both"/>
        <w:outlineLvl w:val="0"/>
        <w:rPr>
          <w:rStyle w:val="longtext"/>
          <w:rFonts w:cs="Arial"/>
          <w:bCs/>
          <w:color w:val="222222"/>
          <w:sz w:val="20"/>
          <w:szCs w:val="20"/>
          <w:lang w:val="uk-UA"/>
        </w:rPr>
      </w:pPr>
      <w:r>
        <w:rPr>
          <w:rStyle w:val="longtext"/>
          <w:rFonts w:cs="Arial"/>
          <w:bCs/>
          <w:color w:val="222222"/>
          <w:sz w:val="20"/>
          <w:szCs w:val="20"/>
          <w:lang w:val="uk-UA"/>
        </w:rPr>
        <w:t>ц</w:t>
      </w:r>
      <w:r w:rsidR="00F82D27" w:rsidRPr="006A6F0D">
        <w:rPr>
          <w:rStyle w:val="longtext"/>
          <w:rFonts w:cs="Arial"/>
          <w:bCs/>
          <w:color w:val="222222"/>
          <w:sz w:val="20"/>
          <w:szCs w:val="20"/>
          <w:lang w:val="uk-UA"/>
        </w:rPr>
        <w:t xml:space="preserve">іну товару, </w:t>
      </w:r>
    </w:p>
    <w:p w14:paraId="19DCD514" w14:textId="4AB39999" w:rsidR="00F82D27" w:rsidRPr="006A6F0D" w:rsidRDefault="00F82D27" w:rsidP="006A6F0D">
      <w:pPr>
        <w:pStyle w:val="a5"/>
        <w:numPr>
          <w:ilvl w:val="0"/>
          <w:numId w:val="6"/>
        </w:numPr>
        <w:jc w:val="both"/>
        <w:outlineLvl w:val="0"/>
        <w:rPr>
          <w:rStyle w:val="longtext"/>
          <w:rFonts w:cs="Arial"/>
          <w:bCs/>
          <w:color w:val="222222"/>
          <w:sz w:val="20"/>
          <w:szCs w:val="20"/>
          <w:lang w:val="uk-UA"/>
        </w:rPr>
      </w:pPr>
      <w:r w:rsidRPr="006A6F0D">
        <w:rPr>
          <w:rStyle w:val="longtext"/>
          <w:rFonts w:cs="Arial"/>
          <w:bCs/>
          <w:color w:val="222222"/>
          <w:sz w:val="20"/>
          <w:szCs w:val="20"/>
          <w:lang w:val="uk-UA"/>
        </w:rPr>
        <w:t>доставк</w:t>
      </w:r>
      <w:r w:rsidR="00305D76">
        <w:rPr>
          <w:rStyle w:val="longtext"/>
          <w:rFonts w:cs="Arial"/>
          <w:bCs/>
          <w:color w:val="222222"/>
          <w:sz w:val="20"/>
          <w:szCs w:val="20"/>
          <w:lang w:val="uk-UA"/>
        </w:rPr>
        <w:t>у</w:t>
      </w:r>
      <w:r w:rsidRPr="006A6F0D">
        <w:rPr>
          <w:rStyle w:val="longtext"/>
          <w:rFonts w:cs="Arial"/>
          <w:bCs/>
          <w:color w:val="222222"/>
          <w:sz w:val="20"/>
          <w:szCs w:val="20"/>
          <w:lang w:val="uk-UA"/>
        </w:rPr>
        <w:t xml:space="preserve">, </w:t>
      </w:r>
    </w:p>
    <w:p w14:paraId="47E72A5F" w14:textId="0EDCF83F" w:rsidR="00F82D27" w:rsidRDefault="00F82D27" w:rsidP="006A6F0D">
      <w:pPr>
        <w:pStyle w:val="a5"/>
        <w:numPr>
          <w:ilvl w:val="0"/>
          <w:numId w:val="6"/>
        </w:numPr>
        <w:jc w:val="both"/>
        <w:outlineLvl w:val="0"/>
        <w:rPr>
          <w:rStyle w:val="longtext"/>
          <w:rFonts w:cs="Arial"/>
          <w:bCs/>
          <w:color w:val="222222"/>
          <w:sz w:val="20"/>
          <w:szCs w:val="20"/>
          <w:lang w:val="uk-UA"/>
        </w:rPr>
      </w:pPr>
      <w:r w:rsidRPr="006A6F0D">
        <w:rPr>
          <w:rStyle w:val="longtext"/>
          <w:rFonts w:cs="Arial"/>
          <w:bCs/>
          <w:color w:val="222222"/>
          <w:sz w:val="20"/>
          <w:szCs w:val="20"/>
          <w:lang w:val="uk-UA"/>
        </w:rPr>
        <w:t xml:space="preserve">умови оплати, </w:t>
      </w:r>
    </w:p>
    <w:p w14:paraId="4E2C3B63" w14:textId="3F387CFC" w:rsidR="00BF7108" w:rsidRPr="006A6F0D" w:rsidRDefault="00BF7108" w:rsidP="006A6F0D">
      <w:pPr>
        <w:pStyle w:val="a5"/>
        <w:numPr>
          <w:ilvl w:val="0"/>
          <w:numId w:val="6"/>
        </w:numPr>
        <w:jc w:val="both"/>
        <w:outlineLvl w:val="0"/>
        <w:rPr>
          <w:rStyle w:val="longtext"/>
          <w:rFonts w:cs="Arial"/>
          <w:bCs/>
          <w:color w:val="222222"/>
          <w:sz w:val="20"/>
          <w:szCs w:val="20"/>
          <w:lang w:val="uk-UA"/>
        </w:rPr>
      </w:pPr>
      <w:r>
        <w:rPr>
          <w:rStyle w:val="longtext"/>
          <w:rFonts w:cs="Arial"/>
          <w:bCs/>
          <w:color w:val="222222"/>
          <w:sz w:val="20"/>
          <w:szCs w:val="20"/>
        </w:rPr>
        <w:t>строк д</w:t>
      </w:r>
      <w:r>
        <w:rPr>
          <w:rStyle w:val="longtext"/>
          <w:rFonts w:cs="Arial"/>
          <w:bCs/>
          <w:color w:val="222222"/>
          <w:sz w:val="20"/>
          <w:szCs w:val="20"/>
          <w:lang w:val="uk-UA"/>
        </w:rPr>
        <w:t>ії комерційної пропозиції</w:t>
      </w:r>
    </w:p>
    <w:p w14:paraId="0A514AA4" w14:textId="77777777" w:rsidR="00F82D27" w:rsidRPr="006A6F0D" w:rsidRDefault="00F82D27" w:rsidP="006A6F0D">
      <w:pPr>
        <w:pStyle w:val="a5"/>
        <w:numPr>
          <w:ilvl w:val="0"/>
          <w:numId w:val="6"/>
        </w:numPr>
        <w:jc w:val="both"/>
        <w:outlineLvl w:val="0"/>
        <w:rPr>
          <w:rStyle w:val="longtext"/>
          <w:rFonts w:cs="Arial"/>
          <w:bCs/>
          <w:color w:val="222222"/>
          <w:sz w:val="20"/>
          <w:szCs w:val="20"/>
          <w:lang w:val="uk-UA"/>
        </w:rPr>
      </w:pPr>
      <w:r w:rsidRPr="006A6F0D">
        <w:rPr>
          <w:rStyle w:val="longtext"/>
          <w:rFonts w:cs="Arial"/>
          <w:bCs/>
          <w:color w:val="222222"/>
          <w:sz w:val="20"/>
          <w:szCs w:val="20"/>
          <w:lang w:val="uk-UA"/>
        </w:rPr>
        <w:t>перелік документів, які надаються з кожною партією товару</w:t>
      </w:r>
    </w:p>
    <w:p w14:paraId="56BDAB8C" w14:textId="77777777" w:rsidR="00F82D27" w:rsidRDefault="00F82D27" w:rsidP="00393650">
      <w:pPr>
        <w:ind w:firstLine="709"/>
        <w:jc w:val="both"/>
        <w:outlineLvl w:val="0"/>
        <w:rPr>
          <w:rStyle w:val="longtext"/>
          <w:rFonts w:ascii="Calibri" w:hAnsi="Calibri"/>
          <w:bCs/>
          <w:kern w:val="28"/>
          <w:sz w:val="20"/>
          <w:szCs w:val="20"/>
          <w:lang w:val="uk-UA" w:eastAsia="en-US"/>
        </w:rPr>
      </w:pPr>
    </w:p>
    <w:p w14:paraId="741B27AE" w14:textId="3D771058" w:rsidR="00393650" w:rsidRPr="00393650" w:rsidRDefault="00F82D27" w:rsidP="00393650">
      <w:pPr>
        <w:pStyle w:val="a5"/>
        <w:numPr>
          <w:ilvl w:val="0"/>
          <w:numId w:val="2"/>
        </w:numPr>
        <w:jc w:val="center"/>
        <w:outlineLvl w:val="0"/>
        <w:rPr>
          <w:rStyle w:val="11"/>
          <w:rFonts w:ascii="Calibri" w:eastAsia="Calibri" w:hAnsi="Calibri"/>
          <w:sz w:val="22"/>
          <w:szCs w:val="22"/>
          <w:lang w:val="uk-UA"/>
        </w:rPr>
      </w:pPr>
      <w:r w:rsidRPr="00393650">
        <w:rPr>
          <w:rStyle w:val="11"/>
          <w:rFonts w:ascii="Calibri" w:eastAsia="Calibri" w:hAnsi="Calibri"/>
          <w:sz w:val="22"/>
          <w:szCs w:val="22"/>
          <w:lang w:val="uk-UA"/>
        </w:rPr>
        <w:t>Вімога до балонів та газів.</w:t>
      </w:r>
    </w:p>
    <w:p w14:paraId="32957164" w14:textId="77777777" w:rsidR="00F82D27" w:rsidRDefault="00F82D27" w:rsidP="00393650">
      <w:pPr>
        <w:numPr>
          <w:ilvl w:val="1"/>
          <w:numId w:val="2"/>
        </w:numPr>
        <w:ind w:left="0" w:hanging="425"/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 w:rsidRPr="00CA0A71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Конструкція та влаштування балонів повинні бути надійними, забезпечувати безпеку при експлуатації та відповідати вимогам Правил пристрою та безпечної експлуатації судин, що працюють під тиском.</w:t>
      </w:r>
    </w:p>
    <w:p w14:paraId="2A2BD83B" w14:textId="77777777" w:rsidR="00F82D27" w:rsidRDefault="00F82D27" w:rsidP="00393650">
      <w:pPr>
        <w:numPr>
          <w:ilvl w:val="1"/>
          <w:numId w:val="2"/>
        </w:numPr>
        <w:ind w:left="0" w:hanging="425"/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 w:rsidRPr="00843BD1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Забарвлення балона має бути сіре, текст написи аргон чистий, колір напису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-</w:t>
      </w:r>
      <w:r w:rsidRPr="00843BD1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зелений, колір смуги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-</w:t>
      </w:r>
      <w:r w:rsidRPr="00843BD1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зелений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.</w:t>
      </w:r>
    </w:p>
    <w:p w14:paraId="6F130D2C" w14:textId="77777777" w:rsidR="00F82D27" w:rsidRDefault="00F82D27" w:rsidP="00393650">
      <w:pPr>
        <w:numPr>
          <w:ilvl w:val="1"/>
          <w:numId w:val="2"/>
        </w:numPr>
        <w:ind w:left="0" w:hanging="425"/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 w:rsidRPr="003828B6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Балони повинні мати конструкцію нижньої частини з додатковою п'ятою (див. фото 1). Балони без додаткової п'яти - не прийнятні (див. фото 2).</w:t>
      </w:r>
    </w:p>
    <w:p w14:paraId="48ED4499" w14:textId="77777777" w:rsidR="00F82D27" w:rsidRDefault="00F82D27" w:rsidP="00393650">
      <w:pPr>
        <w:numPr>
          <w:ilvl w:val="1"/>
          <w:numId w:val="2"/>
        </w:numPr>
        <w:ind w:left="0" w:hanging="425"/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  <w:r w:rsidRPr="00843BD1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Сорт аргону 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–</w:t>
      </w:r>
      <w:r w:rsidRPr="00843BD1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вищий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 (чистота 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en-US"/>
        </w:rPr>
        <w:t>Ar</w:t>
      </w:r>
      <w:r w:rsidRPr="00325859">
        <w:rPr>
          <w:rStyle w:val="longtext"/>
          <w:rFonts w:ascii="Calibri" w:hAnsi="Calibri" w:cs="Arial"/>
          <w:bCs/>
          <w:color w:val="222222"/>
          <w:sz w:val="20"/>
          <w:szCs w:val="20"/>
        </w:rPr>
        <w:t xml:space="preserve"> 99,99</w:t>
      </w:r>
      <w:r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>3</w:t>
      </w:r>
      <w:r w:rsidRPr="00843BD1">
        <w:t xml:space="preserve"> </w:t>
      </w:r>
      <w:r w:rsidRPr="00325859">
        <w:rPr>
          <w:rStyle w:val="longtext"/>
          <w:rFonts w:ascii="Calibri" w:hAnsi="Calibri" w:cs="Arial"/>
          <w:bCs/>
          <w:color w:val="222222"/>
          <w:sz w:val="20"/>
          <w:szCs w:val="20"/>
        </w:rPr>
        <w:t>%).</w:t>
      </w:r>
    </w:p>
    <w:p w14:paraId="516D85E9" w14:textId="77777777" w:rsidR="00F82D2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</w:p>
    <w:p w14:paraId="71B71DCC" w14:textId="77777777" w:rsidR="00F82D27" w:rsidRPr="00027DF7" w:rsidRDefault="00F82D27" w:rsidP="00393650">
      <w:pPr>
        <w:jc w:val="both"/>
        <w:outlineLvl w:val="0"/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</w:pPr>
    </w:p>
    <w:p w14:paraId="18FF195E" w14:textId="6BD519C3" w:rsidR="00F82D27" w:rsidRPr="00393650" w:rsidRDefault="00F82D27" w:rsidP="00393650">
      <w:pPr>
        <w:pStyle w:val="a5"/>
        <w:numPr>
          <w:ilvl w:val="0"/>
          <w:numId w:val="3"/>
        </w:numPr>
        <w:spacing w:after="0" w:line="240" w:lineRule="auto"/>
        <w:ind w:left="0"/>
        <w:contextualSpacing w:val="0"/>
        <w:jc w:val="center"/>
        <w:rPr>
          <w:lang w:val="uk-UA"/>
        </w:rPr>
      </w:pPr>
      <w:r w:rsidRPr="003828B6">
        <w:rPr>
          <w:rFonts w:eastAsia="Times New Roman"/>
          <w:b/>
        </w:rPr>
        <w:t xml:space="preserve">Орієнтовний обсяг на </w:t>
      </w:r>
      <w:r>
        <w:rPr>
          <w:rFonts w:eastAsia="Times New Roman"/>
          <w:b/>
          <w:lang w:val="uk-UA"/>
        </w:rPr>
        <w:t>2023 рік (постачання впродовж року)</w:t>
      </w:r>
    </w:p>
    <w:p w14:paraId="694A4C18" w14:textId="77777777" w:rsidR="00393650" w:rsidRPr="003828B6" w:rsidRDefault="00393650" w:rsidP="00393650">
      <w:pPr>
        <w:pStyle w:val="a5"/>
        <w:spacing w:after="0" w:line="240" w:lineRule="auto"/>
        <w:ind w:left="0"/>
        <w:contextualSpacing w:val="0"/>
        <w:rPr>
          <w:lang w:val="uk-UA"/>
        </w:rPr>
      </w:pPr>
    </w:p>
    <w:p w14:paraId="0D7CE12D" w14:textId="77777777" w:rsidR="00F82D27" w:rsidRPr="00BE291E" w:rsidRDefault="00F82D27" w:rsidP="00393650">
      <w:pPr>
        <w:numPr>
          <w:ilvl w:val="1"/>
          <w:numId w:val="3"/>
        </w:numPr>
        <w:ind w:left="0" w:hanging="425"/>
        <w:jc w:val="both"/>
        <w:rPr>
          <w:rFonts w:ascii="Calibri" w:hAnsi="Calibri" w:cs="Calibri"/>
          <w:b/>
          <w:bCs/>
          <w:sz w:val="20"/>
          <w:szCs w:val="20"/>
          <w:u w:val="single"/>
          <w:lang w:val="uk-UA" w:eastAsia="en-US"/>
        </w:rPr>
      </w:pPr>
      <w:r w:rsidRPr="00BE291E">
        <w:rPr>
          <w:rFonts w:ascii="Calibri" w:hAnsi="Calibri" w:cs="Calibri"/>
          <w:b/>
          <w:bCs/>
          <w:sz w:val="20"/>
          <w:szCs w:val="20"/>
          <w:u w:val="single"/>
          <w:lang w:val="uk-UA" w:eastAsia="en-US"/>
        </w:rPr>
        <w:t>Аргон, чистота 99,993%:</w:t>
      </w:r>
    </w:p>
    <w:p w14:paraId="0AD72D67" w14:textId="77777777" w:rsidR="00F82D27" w:rsidRDefault="00F82D27" w:rsidP="00393650">
      <w:pPr>
        <w:jc w:val="both"/>
        <w:rPr>
          <w:rFonts w:ascii="Calibri" w:hAnsi="Calibri" w:cs="Calibri"/>
          <w:sz w:val="20"/>
          <w:szCs w:val="20"/>
          <w:lang w:val="uk-UA" w:eastAsia="en-US"/>
        </w:rPr>
      </w:pPr>
      <w:r>
        <w:rPr>
          <w:rFonts w:ascii="Calibri" w:hAnsi="Calibri" w:cs="Calibri"/>
          <w:sz w:val="20"/>
          <w:szCs w:val="20"/>
          <w:lang w:val="uk-UA" w:eastAsia="en-US"/>
        </w:rPr>
        <w:t>Київ -</w:t>
      </w:r>
      <w:r w:rsidRPr="00325859">
        <w:rPr>
          <w:rFonts w:ascii="Calibri" w:hAnsi="Calibri" w:cs="Calibri"/>
          <w:sz w:val="20"/>
          <w:szCs w:val="20"/>
          <w:lang w:val="uk-UA" w:eastAsia="en-US"/>
        </w:rPr>
        <w:t xml:space="preserve"> 150 балонів</w:t>
      </w:r>
    </w:p>
    <w:p w14:paraId="7BF588C7" w14:textId="77777777" w:rsidR="00F82D27" w:rsidRDefault="00F82D27" w:rsidP="00393650">
      <w:pPr>
        <w:jc w:val="both"/>
        <w:rPr>
          <w:rFonts w:ascii="Calibri" w:hAnsi="Calibri" w:cs="Calibri"/>
          <w:sz w:val="20"/>
          <w:szCs w:val="20"/>
          <w:lang w:val="en-US" w:eastAsia="en-US"/>
        </w:rPr>
      </w:pPr>
      <w:r>
        <w:rPr>
          <w:rFonts w:ascii="Calibri" w:hAnsi="Calibri" w:cs="Calibri"/>
          <w:sz w:val="20"/>
          <w:szCs w:val="20"/>
          <w:lang w:val="uk-UA" w:eastAsia="en-US"/>
        </w:rPr>
        <w:t>Запоріжжя – 100 балонів</w:t>
      </w:r>
    </w:p>
    <w:p w14:paraId="158D3B9F" w14:textId="77777777" w:rsidR="00F82D27" w:rsidRDefault="00F82D27" w:rsidP="00393650">
      <w:pPr>
        <w:jc w:val="both"/>
        <w:rPr>
          <w:rFonts w:ascii="Calibri" w:hAnsi="Calibri" w:cs="Calibri"/>
          <w:sz w:val="20"/>
          <w:szCs w:val="20"/>
          <w:lang w:val="uk-UA" w:eastAsia="en-US"/>
        </w:rPr>
      </w:pPr>
      <w:r>
        <w:rPr>
          <w:rFonts w:ascii="Calibri" w:hAnsi="Calibri" w:cs="Calibri"/>
          <w:sz w:val="20"/>
          <w:szCs w:val="20"/>
          <w:lang w:val="uk-UA" w:eastAsia="en-US"/>
        </w:rPr>
        <w:t>Львів – 40 балонів по 40 л</w:t>
      </w:r>
    </w:p>
    <w:p w14:paraId="66350A04" w14:textId="77777777" w:rsidR="00F82D27" w:rsidRDefault="00F82D27" w:rsidP="00393650">
      <w:pPr>
        <w:jc w:val="both"/>
        <w:rPr>
          <w:rFonts w:ascii="Calibri" w:hAnsi="Calibri" w:cs="Calibri"/>
          <w:sz w:val="20"/>
          <w:szCs w:val="20"/>
          <w:lang w:val="uk-UA" w:eastAsia="en-US"/>
        </w:rPr>
      </w:pPr>
    </w:p>
    <w:p w14:paraId="1BCE31B1" w14:textId="77777777" w:rsidR="00F82D27" w:rsidRPr="00BE291E" w:rsidRDefault="00F82D27" w:rsidP="00393650">
      <w:pPr>
        <w:numPr>
          <w:ilvl w:val="1"/>
          <w:numId w:val="3"/>
        </w:numPr>
        <w:ind w:left="0"/>
        <w:jc w:val="both"/>
        <w:rPr>
          <w:rFonts w:ascii="Calibri" w:hAnsi="Calibri" w:cs="Calibri"/>
          <w:b/>
          <w:bCs/>
          <w:sz w:val="20"/>
          <w:szCs w:val="20"/>
          <w:u w:val="single"/>
          <w:lang w:eastAsia="en-US"/>
        </w:rPr>
      </w:pPr>
      <w:r w:rsidRPr="00BE291E">
        <w:rPr>
          <w:rFonts w:ascii="Calibri" w:hAnsi="Calibri" w:cs="Calibri"/>
          <w:b/>
          <w:bCs/>
          <w:sz w:val="20"/>
          <w:szCs w:val="20"/>
          <w:u w:val="single"/>
          <w:lang w:eastAsia="en-US"/>
        </w:rPr>
        <w:t>Кисень</w:t>
      </w:r>
      <w:r w:rsidRPr="00BE291E">
        <w:rPr>
          <w:rFonts w:ascii="Calibri" w:hAnsi="Calibri" w:cs="Calibri"/>
          <w:b/>
          <w:bCs/>
          <w:sz w:val="20"/>
          <w:szCs w:val="20"/>
          <w:u w:val="single"/>
          <w:lang w:val="uk-UA" w:eastAsia="en-US"/>
        </w:rPr>
        <w:t>, чистота 99,7%</w:t>
      </w:r>
      <w:r w:rsidRPr="00BE291E">
        <w:rPr>
          <w:rFonts w:ascii="Calibri" w:hAnsi="Calibri" w:cs="Calibri"/>
          <w:b/>
          <w:bCs/>
          <w:sz w:val="20"/>
          <w:szCs w:val="20"/>
          <w:u w:val="single"/>
          <w:lang w:eastAsia="en-US"/>
        </w:rPr>
        <w:t>:</w:t>
      </w:r>
    </w:p>
    <w:p w14:paraId="50551EE7" w14:textId="77777777" w:rsidR="00F82D27" w:rsidRDefault="00F82D27" w:rsidP="00393650">
      <w:pPr>
        <w:jc w:val="both"/>
        <w:rPr>
          <w:rFonts w:ascii="Calibri" w:hAnsi="Calibri" w:cs="Calibri"/>
          <w:sz w:val="20"/>
          <w:szCs w:val="20"/>
          <w:lang w:val="uk-UA" w:eastAsia="en-US"/>
        </w:rPr>
      </w:pPr>
      <w:r>
        <w:rPr>
          <w:rFonts w:ascii="Calibri" w:hAnsi="Calibri" w:cs="Calibri"/>
          <w:sz w:val="20"/>
          <w:szCs w:val="20"/>
          <w:lang w:eastAsia="en-US"/>
        </w:rPr>
        <w:t>Льв</w:t>
      </w:r>
      <w:r>
        <w:rPr>
          <w:rFonts w:ascii="Calibri" w:hAnsi="Calibri" w:cs="Calibri"/>
          <w:sz w:val="20"/>
          <w:szCs w:val="20"/>
          <w:lang w:val="uk-UA" w:eastAsia="en-US"/>
        </w:rPr>
        <w:t>ів – 2 балони по 40 л</w:t>
      </w:r>
    </w:p>
    <w:p w14:paraId="6C8F6852" w14:textId="77777777" w:rsidR="00F82D27" w:rsidRDefault="00F82D27" w:rsidP="00393650">
      <w:pPr>
        <w:jc w:val="both"/>
        <w:rPr>
          <w:rFonts w:ascii="Calibri" w:hAnsi="Calibri" w:cs="Calibri"/>
          <w:sz w:val="20"/>
          <w:szCs w:val="20"/>
          <w:lang w:val="uk-UA" w:eastAsia="en-US"/>
        </w:rPr>
      </w:pPr>
    </w:p>
    <w:p w14:paraId="54A1FAEA" w14:textId="77777777" w:rsidR="00F82D27" w:rsidRPr="00BE291E" w:rsidRDefault="00F82D27" w:rsidP="00393650">
      <w:pPr>
        <w:numPr>
          <w:ilvl w:val="1"/>
          <w:numId w:val="3"/>
        </w:numPr>
        <w:ind w:left="0"/>
        <w:jc w:val="both"/>
        <w:rPr>
          <w:rFonts w:ascii="Calibri" w:hAnsi="Calibri" w:cs="Calibri"/>
          <w:b/>
          <w:bCs/>
          <w:sz w:val="20"/>
          <w:szCs w:val="20"/>
          <w:u w:val="single"/>
          <w:lang w:val="uk-UA" w:eastAsia="en-US"/>
        </w:rPr>
      </w:pPr>
      <w:r w:rsidRPr="00BE291E">
        <w:rPr>
          <w:rFonts w:ascii="Calibri" w:hAnsi="Calibri" w:cs="Calibri"/>
          <w:b/>
          <w:bCs/>
          <w:sz w:val="20"/>
          <w:szCs w:val="20"/>
          <w:u w:val="single"/>
          <w:lang w:val="uk-UA" w:eastAsia="en-US"/>
        </w:rPr>
        <w:t>Ацетилен:</w:t>
      </w:r>
    </w:p>
    <w:p w14:paraId="6523B6DA" w14:textId="77777777" w:rsidR="00F82D27" w:rsidRPr="001A3563" w:rsidRDefault="00F82D27" w:rsidP="00393650">
      <w:pPr>
        <w:jc w:val="both"/>
        <w:rPr>
          <w:rFonts w:ascii="Calibri" w:hAnsi="Calibri" w:cs="Calibri"/>
          <w:sz w:val="20"/>
          <w:szCs w:val="20"/>
          <w:lang w:val="uk-UA" w:eastAsia="en-US"/>
        </w:rPr>
      </w:pPr>
      <w:r>
        <w:rPr>
          <w:rFonts w:ascii="Calibri" w:hAnsi="Calibri" w:cs="Calibri"/>
          <w:sz w:val="20"/>
          <w:szCs w:val="20"/>
          <w:lang w:val="uk-UA" w:eastAsia="en-US"/>
        </w:rPr>
        <w:t>Львів – 1 балон 40 л</w:t>
      </w:r>
    </w:p>
    <w:p w14:paraId="4E35F100" w14:textId="54E13627" w:rsidR="00F82D27" w:rsidRPr="00393650" w:rsidRDefault="00F82D27" w:rsidP="00393650">
      <w:pPr>
        <w:pStyle w:val="a5"/>
        <w:numPr>
          <w:ilvl w:val="0"/>
          <w:numId w:val="3"/>
        </w:numPr>
        <w:spacing w:after="0" w:line="240" w:lineRule="auto"/>
        <w:contextualSpacing w:val="0"/>
        <w:jc w:val="center"/>
        <w:rPr>
          <w:lang w:val="uk-UA"/>
        </w:rPr>
      </w:pPr>
      <w:r w:rsidRPr="002D5298">
        <w:rPr>
          <w:rFonts w:eastAsia="Times New Roman"/>
          <w:b/>
          <w:bCs/>
        </w:rPr>
        <w:t>Вимоги до пакування та доставки</w:t>
      </w:r>
      <w:r>
        <w:rPr>
          <w:rFonts w:eastAsia="Times New Roman"/>
          <w:lang w:val="uk-UA"/>
        </w:rPr>
        <w:t>.</w:t>
      </w:r>
    </w:p>
    <w:p w14:paraId="5EE76549" w14:textId="77777777" w:rsidR="00393650" w:rsidRPr="008608FA" w:rsidRDefault="00393650" w:rsidP="00393650">
      <w:pPr>
        <w:pStyle w:val="a5"/>
        <w:spacing w:after="0" w:line="240" w:lineRule="auto"/>
        <w:ind w:left="360"/>
        <w:contextualSpacing w:val="0"/>
        <w:rPr>
          <w:lang w:val="uk-UA"/>
        </w:rPr>
      </w:pPr>
    </w:p>
    <w:p w14:paraId="066B639F" w14:textId="77777777" w:rsidR="00F82D27" w:rsidRPr="008608FA" w:rsidRDefault="00F82D27" w:rsidP="00393650">
      <w:pPr>
        <w:pStyle w:val="a5"/>
        <w:numPr>
          <w:ilvl w:val="0"/>
          <w:numId w:val="3"/>
        </w:numPr>
        <w:spacing w:after="0" w:line="240" w:lineRule="auto"/>
        <w:ind w:left="0"/>
        <w:contextualSpacing w:val="0"/>
        <w:jc w:val="both"/>
        <w:rPr>
          <w:rFonts w:eastAsia="Times New Roman" w:cs="Calibri"/>
          <w:vanish/>
          <w:lang w:val="uk-UA"/>
        </w:rPr>
      </w:pPr>
    </w:p>
    <w:p w14:paraId="60D97D56" w14:textId="77777777" w:rsidR="00F82D27" w:rsidRDefault="00F82D27" w:rsidP="00393650">
      <w:pPr>
        <w:numPr>
          <w:ilvl w:val="1"/>
          <w:numId w:val="3"/>
        </w:numPr>
        <w:ind w:left="0" w:hanging="425"/>
        <w:jc w:val="both"/>
        <w:rPr>
          <w:rFonts w:ascii="Calibri" w:hAnsi="Calibri" w:cs="Calibri"/>
          <w:sz w:val="20"/>
          <w:szCs w:val="20"/>
          <w:lang w:val="uk-UA" w:eastAsia="en-US"/>
        </w:rPr>
      </w:pPr>
      <w:r>
        <w:rPr>
          <w:rFonts w:ascii="Calibri" w:hAnsi="Calibri" w:cs="Calibri"/>
          <w:sz w:val="20"/>
          <w:szCs w:val="20"/>
          <w:lang w:val="uk-UA" w:eastAsia="en-US"/>
        </w:rPr>
        <w:t>З</w:t>
      </w:r>
      <w:r w:rsidRPr="003828B6">
        <w:rPr>
          <w:rFonts w:ascii="Calibri" w:hAnsi="Calibri" w:cs="Calibri"/>
          <w:sz w:val="20"/>
          <w:szCs w:val="20"/>
          <w:lang w:val="uk-UA" w:eastAsia="en-US"/>
        </w:rPr>
        <w:t xml:space="preserve"> постачанням балонів необхідно</w:t>
      </w:r>
      <w:r>
        <w:rPr>
          <w:rFonts w:ascii="Calibri" w:hAnsi="Calibri" w:cs="Calibri"/>
          <w:sz w:val="20"/>
          <w:szCs w:val="20"/>
          <w:lang w:val="uk-UA" w:eastAsia="en-US"/>
        </w:rPr>
        <w:t xml:space="preserve"> надати документи:</w:t>
      </w:r>
    </w:p>
    <w:p w14:paraId="12AA3D63" w14:textId="77777777" w:rsidR="00F82D27" w:rsidRDefault="00F82D27" w:rsidP="00393650">
      <w:pPr>
        <w:jc w:val="both"/>
        <w:rPr>
          <w:rFonts w:ascii="Calibri" w:hAnsi="Calibri" w:cs="Calibri"/>
          <w:sz w:val="20"/>
          <w:szCs w:val="20"/>
          <w:lang w:val="uk-UA" w:eastAsia="en-US"/>
        </w:rPr>
      </w:pPr>
    </w:p>
    <w:p w14:paraId="2801BD15" w14:textId="77777777" w:rsidR="00F82D27" w:rsidRDefault="00F82D27" w:rsidP="00393650">
      <w:pPr>
        <w:numPr>
          <w:ilvl w:val="0"/>
          <w:numId w:val="5"/>
        </w:numPr>
        <w:ind w:left="0"/>
        <w:jc w:val="both"/>
        <w:rPr>
          <w:rFonts w:ascii="Calibri" w:hAnsi="Calibri" w:cs="Calibri"/>
          <w:sz w:val="20"/>
          <w:szCs w:val="20"/>
          <w:lang w:val="uk-UA" w:eastAsia="en-US"/>
        </w:rPr>
      </w:pPr>
      <w:r w:rsidRPr="001A3563">
        <w:rPr>
          <w:rFonts w:ascii="Calibri" w:hAnsi="Calibri" w:cs="Calibri"/>
          <w:sz w:val="20"/>
          <w:szCs w:val="20"/>
          <w:lang w:val="uk-UA" w:eastAsia="en-US"/>
        </w:rPr>
        <w:t>П</w:t>
      </w:r>
      <w:r>
        <w:rPr>
          <w:rFonts w:ascii="Calibri" w:hAnsi="Calibri" w:cs="Calibri"/>
          <w:sz w:val="20"/>
          <w:szCs w:val="20"/>
          <w:lang w:val="uk-UA" w:eastAsia="en-US"/>
        </w:rPr>
        <w:t xml:space="preserve">аспорт якості газу саме на цю партію </w:t>
      </w:r>
    </w:p>
    <w:p w14:paraId="65BF985B" w14:textId="77777777" w:rsidR="00F82D27" w:rsidRPr="001A3563" w:rsidRDefault="00F82D27" w:rsidP="00393650">
      <w:pPr>
        <w:numPr>
          <w:ilvl w:val="0"/>
          <w:numId w:val="5"/>
        </w:numPr>
        <w:ind w:left="0"/>
        <w:jc w:val="both"/>
        <w:rPr>
          <w:rFonts w:ascii="Calibri" w:hAnsi="Calibri" w:cs="Calibri"/>
          <w:sz w:val="20"/>
          <w:szCs w:val="20"/>
          <w:lang w:val="uk-UA" w:eastAsia="en-US"/>
        </w:rPr>
      </w:pPr>
      <w:r w:rsidRPr="001A3563">
        <w:rPr>
          <w:rFonts w:ascii="Calibri" w:hAnsi="Calibri" w:cs="Calibri"/>
          <w:sz w:val="20"/>
          <w:szCs w:val="20"/>
          <w:lang w:val="uk-UA" w:eastAsia="en-US"/>
        </w:rPr>
        <w:t>Декларація виробника</w:t>
      </w:r>
    </w:p>
    <w:p w14:paraId="0244D113" w14:textId="77777777" w:rsidR="00F82D27" w:rsidRPr="001A3563" w:rsidRDefault="00F82D27" w:rsidP="00393650">
      <w:pPr>
        <w:numPr>
          <w:ilvl w:val="0"/>
          <w:numId w:val="5"/>
        </w:numPr>
        <w:ind w:left="0"/>
        <w:jc w:val="both"/>
        <w:rPr>
          <w:rFonts w:ascii="Calibri" w:hAnsi="Calibri" w:cs="Calibri"/>
          <w:sz w:val="20"/>
          <w:szCs w:val="20"/>
          <w:lang w:val="uk-UA" w:eastAsia="en-US"/>
        </w:rPr>
      </w:pPr>
      <w:r w:rsidRPr="001A3563">
        <w:rPr>
          <w:rFonts w:ascii="Calibri" w:hAnsi="Calibri" w:cs="Calibri"/>
          <w:sz w:val="20"/>
          <w:szCs w:val="20"/>
          <w:lang w:val="uk-UA" w:eastAsia="en-US"/>
        </w:rPr>
        <w:t xml:space="preserve">Висновок державної санітарно-епідеміологічної експертизи  на газ  із зазначенням  для  використання у харчовій галузі, Сертифікат відповідності  </w:t>
      </w:r>
    </w:p>
    <w:p w14:paraId="25157C9A" w14:textId="77777777" w:rsidR="00F82D27" w:rsidRPr="001A3563" w:rsidRDefault="00F82D27" w:rsidP="00393650">
      <w:pPr>
        <w:numPr>
          <w:ilvl w:val="0"/>
          <w:numId w:val="5"/>
        </w:numPr>
        <w:ind w:left="0"/>
        <w:jc w:val="both"/>
        <w:rPr>
          <w:rFonts w:ascii="Calibri" w:hAnsi="Calibri" w:cs="Calibri"/>
          <w:sz w:val="20"/>
          <w:szCs w:val="20"/>
          <w:lang w:val="uk-UA" w:eastAsia="en-US"/>
        </w:rPr>
      </w:pPr>
      <w:r w:rsidRPr="001A3563">
        <w:rPr>
          <w:rFonts w:ascii="Calibri" w:hAnsi="Calibri" w:cs="Calibri"/>
          <w:sz w:val="20"/>
          <w:szCs w:val="20"/>
          <w:lang w:val="uk-UA" w:eastAsia="en-US"/>
        </w:rPr>
        <w:lastRenderedPageBreak/>
        <w:t xml:space="preserve">Паспорт безпеки </w:t>
      </w:r>
      <w:r>
        <w:rPr>
          <w:rFonts w:ascii="Calibri" w:hAnsi="Calibri" w:cs="Calibri"/>
          <w:sz w:val="20"/>
          <w:szCs w:val="20"/>
          <w:lang w:val="uk-UA" w:eastAsia="en-US"/>
        </w:rPr>
        <w:t>(</w:t>
      </w:r>
      <w:r>
        <w:rPr>
          <w:rFonts w:ascii="Calibri" w:hAnsi="Calibri" w:cs="Calibri"/>
          <w:sz w:val="20"/>
          <w:szCs w:val="20"/>
          <w:lang w:val="en-US" w:eastAsia="en-US"/>
        </w:rPr>
        <w:t>MSDS)</w:t>
      </w:r>
    </w:p>
    <w:p w14:paraId="4459EA5A" w14:textId="77777777" w:rsidR="00F82D27" w:rsidRDefault="00F82D27" w:rsidP="00393650">
      <w:pPr>
        <w:numPr>
          <w:ilvl w:val="0"/>
          <w:numId w:val="5"/>
        </w:numPr>
        <w:ind w:left="0"/>
        <w:jc w:val="both"/>
        <w:rPr>
          <w:rFonts w:ascii="Calibri" w:hAnsi="Calibri" w:cs="Calibri"/>
          <w:sz w:val="20"/>
          <w:szCs w:val="20"/>
          <w:lang w:val="uk-UA" w:eastAsia="en-US"/>
        </w:rPr>
      </w:pPr>
      <w:r w:rsidRPr="001A3563">
        <w:rPr>
          <w:rFonts w:ascii="Calibri" w:hAnsi="Calibri" w:cs="Calibri"/>
          <w:sz w:val="20"/>
          <w:szCs w:val="20"/>
          <w:lang w:val="uk-UA" w:eastAsia="en-US"/>
        </w:rPr>
        <w:t>Паспорт  посудин під тиском</w:t>
      </w:r>
    </w:p>
    <w:p w14:paraId="48805756" w14:textId="77777777" w:rsidR="00F82D27" w:rsidRDefault="00F82D27" w:rsidP="00393650">
      <w:pPr>
        <w:jc w:val="both"/>
        <w:rPr>
          <w:rFonts w:ascii="Calibri" w:hAnsi="Calibri" w:cs="Calibri"/>
          <w:sz w:val="20"/>
          <w:szCs w:val="20"/>
          <w:lang w:val="uk-UA" w:eastAsia="en-US"/>
        </w:rPr>
      </w:pPr>
    </w:p>
    <w:p w14:paraId="7EA35382" w14:textId="77777777" w:rsidR="00F82D27" w:rsidRDefault="00F82D27" w:rsidP="00393650">
      <w:pPr>
        <w:numPr>
          <w:ilvl w:val="1"/>
          <w:numId w:val="3"/>
        </w:numPr>
        <w:ind w:left="0" w:hanging="425"/>
        <w:jc w:val="both"/>
        <w:rPr>
          <w:rFonts w:ascii="Calibri" w:hAnsi="Calibri" w:cs="Calibri"/>
          <w:sz w:val="20"/>
          <w:szCs w:val="20"/>
          <w:lang w:val="uk-UA" w:eastAsia="en-US"/>
        </w:rPr>
      </w:pPr>
      <w:r w:rsidRPr="002D5298">
        <w:rPr>
          <w:rFonts w:ascii="Calibri" w:hAnsi="Calibri" w:cs="Calibri"/>
          <w:sz w:val="20"/>
          <w:szCs w:val="20"/>
          <w:lang w:val="uk-UA" w:eastAsia="en-US"/>
        </w:rPr>
        <w:t>У балонах має бути тиск у 150 атмосфер</w:t>
      </w:r>
      <w:r w:rsidRPr="00027DF7">
        <w:rPr>
          <w:rFonts w:ascii="Calibri" w:hAnsi="Calibri" w:cs="Calibri"/>
          <w:sz w:val="20"/>
          <w:szCs w:val="20"/>
          <w:lang w:val="uk-UA" w:eastAsia="en-US"/>
        </w:rPr>
        <w:t>.</w:t>
      </w:r>
    </w:p>
    <w:p w14:paraId="5AC79730" w14:textId="77777777" w:rsidR="00F82D27" w:rsidRPr="002D5298" w:rsidRDefault="00F82D27" w:rsidP="00393650">
      <w:pPr>
        <w:numPr>
          <w:ilvl w:val="1"/>
          <w:numId w:val="3"/>
        </w:numPr>
        <w:ind w:left="0"/>
        <w:jc w:val="both"/>
        <w:rPr>
          <w:rFonts w:ascii="Calibri" w:hAnsi="Calibri" w:cs="Calibri"/>
          <w:sz w:val="20"/>
          <w:szCs w:val="20"/>
          <w:lang w:val="uk-UA" w:eastAsia="en-US"/>
        </w:rPr>
      </w:pPr>
      <w:r>
        <w:rPr>
          <w:rFonts w:ascii="Calibri" w:hAnsi="Calibri" w:cs="Calibri"/>
          <w:sz w:val="20"/>
          <w:szCs w:val="20"/>
          <w:lang w:val="uk-UA" w:eastAsia="en-US"/>
        </w:rPr>
        <w:t>Н</w:t>
      </w:r>
      <w:r w:rsidRPr="002D5298">
        <w:rPr>
          <w:rFonts w:ascii="Calibri" w:hAnsi="Calibri" w:cs="Calibri"/>
          <w:sz w:val="20"/>
          <w:szCs w:val="20"/>
          <w:lang w:val="uk-UA" w:eastAsia="en-US"/>
        </w:rPr>
        <w:t>а балоні</w:t>
      </w:r>
      <w:r>
        <w:rPr>
          <w:rFonts w:ascii="Calibri" w:hAnsi="Calibri" w:cs="Calibri"/>
          <w:sz w:val="20"/>
          <w:szCs w:val="20"/>
          <w:lang w:val="uk-UA" w:eastAsia="en-US"/>
        </w:rPr>
        <w:t xml:space="preserve"> </w:t>
      </w:r>
      <w:r w:rsidRPr="002D5298">
        <w:rPr>
          <w:rFonts w:ascii="Calibri" w:hAnsi="Calibri" w:cs="Calibri"/>
          <w:sz w:val="20"/>
          <w:szCs w:val="20"/>
          <w:lang w:val="uk-UA" w:eastAsia="en-US"/>
        </w:rPr>
        <w:t>має бути номер балона; дата огляду; маса газу (зрідженого) у балоні, кг; підпис особи, яка наповнила балон</w:t>
      </w:r>
      <w:r>
        <w:rPr>
          <w:rFonts w:ascii="Calibri" w:hAnsi="Calibri" w:cs="Calibri"/>
          <w:sz w:val="20"/>
          <w:szCs w:val="20"/>
          <w:lang w:val="uk-UA" w:eastAsia="en-US"/>
        </w:rPr>
        <w:t>.</w:t>
      </w:r>
    </w:p>
    <w:p w14:paraId="35FFFB1C" w14:textId="77777777" w:rsidR="00F82D27" w:rsidRPr="00027DF7" w:rsidRDefault="00F82D27" w:rsidP="00393650">
      <w:pPr>
        <w:numPr>
          <w:ilvl w:val="1"/>
          <w:numId w:val="3"/>
        </w:numPr>
        <w:ind w:left="0" w:hanging="425"/>
        <w:jc w:val="both"/>
        <w:rPr>
          <w:rFonts w:ascii="Calibri" w:hAnsi="Calibri" w:cs="Calibri"/>
          <w:sz w:val="20"/>
          <w:szCs w:val="20"/>
          <w:lang w:val="uk-UA" w:eastAsia="en-US"/>
        </w:rPr>
      </w:pPr>
      <w:r w:rsidRPr="008E690D">
        <w:rPr>
          <w:rStyle w:val="longtext"/>
          <w:rFonts w:ascii="Calibri" w:hAnsi="Calibri" w:cs="Arial"/>
          <w:bCs/>
          <w:color w:val="222222"/>
          <w:sz w:val="20"/>
          <w:szCs w:val="20"/>
          <w:lang w:val="uk-UA"/>
        </w:rPr>
        <w:t xml:space="preserve">При завантаженні розвантаження балонів постачальник зобов'язаний розвантажувати та завантажувати балоні з транспортного засобу </w:t>
      </w:r>
      <w:r>
        <w:rPr>
          <w:rFonts w:ascii="Calibri" w:hAnsi="Calibri" w:cs="Calibri"/>
          <w:sz w:val="20"/>
          <w:szCs w:val="20"/>
          <w:lang w:val="uk-UA" w:eastAsia="en-US"/>
        </w:rPr>
        <w:t>.</w:t>
      </w:r>
    </w:p>
    <w:p w14:paraId="38511F83" w14:textId="77777777" w:rsidR="00F82D27" w:rsidRDefault="00F82D27" w:rsidP="00393650">
      <w:pPr>
        <w:ind w:firstLine="709"/>
        <w:jc w:val="both"/>
        <w:rPr>
          <w:rFonts w:ascii="Calibri" w:hAnsi="Calibri"/>
          <w:lang w:val="uk-UA"/>
        </w:rPr>
      </w:pPr>
    </w:p>
    <w:p w14:paraId="72AEF0B9" w14:textId="19AC1677" w:rsidR="00F82D27" w:rsidRDefault="00F82D27" w:rsidP="0082380E">
      <w:pPr>
        <w:ind w:firstLine="709"/>
        <w:jc w:val="right"/>
        <w:rPr>
          <w:rFonts w:ascii="Calibri" w:hAnsi="Calibri" w:cs="Arial"/>
          <w:b/>
          <w:bCs/>
          <w:iCs/>
          <w:sz w:val="28"/>
          <w:szCs w:val="22"/>
          <w:lang w:val="uk-UA"/>
        </w:rPr>
      </w:pPr>
      <w:r>
        <w:rPr>
          <w:rFonts w:ascii="Calibri" w:hAnsi="Calibri" w:cs="Arial"/>
          <w:b/>
          <w:bCs/>
          <w:iCs/>
          <w:sz w:val="28"/>
          <w:szCs w:val="22"/>
          <w:lang w:val="uk-UA"/>
        </w:rPr>
        <w:t xml:space="preserve"> </w:t>
      </w:r>
      <w:r w:rsidR="0082380E">
        <w:rPr>
          <w:rFonts w:ascii="Calibri" w:hAnsi="Calibri" w:cs="Arial"/>
          <w:b/>
          <w:bCs/>
          <w:iCs/>
          <w:sz w:val="28"/>
          <w:szCs w:val="22"/>
          <w:lang w:val="uk-UA"/>
        </w:rPr>
        <w:t xml:space="preserve">Додатки </w:t>
      </w:r>
    </w:p>
    <w:p w14:paraId="79E68C8C" w14:textId="77777777" w:rsidR="0082380E" w:rsidRDefault="0082380E" w:rsidP="0082380E">
      <w:pPr>
        <w:ind w:firstLine="709"/>
        <w:jc w:val="right"/>
        <w:rPr>
          <w:rFonts w:ascii="Calibri" w:hAnsi="Calibri" w:cs="Arial"/>
          <w:b/>
          <w:bCs/>
          <w:iCs/>
          <w:sz w:val="28"/>
          <w:szCs w:val="22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2380E" w14:paraId="54AB559A" w14:textId="77777777" w:rsidTr="0082380E">
        <w:tc>
          <w:tcPr>
            <w:tcW w:w="4672" w:type="dxa"/>
          </w:tcPr>
          <w:p w14:paraId="69655B9C" w14:textId="3103C3CF" w:rsidR="0082380E" w:rsidRPr="00A33119" w:rsidRDefault="0082380E" w:rsidP="0082380E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  <w:lang w:val="uk-UA"/>
              </w:rPr>
            </w:pPr>
            <w:r w:rsidRPr="00A33119">
              <w:rPr>
                <w:rFonts w:asciiTheme="minorHAnsi" w:hAnsiTheme="minorHAnsi" w:cstheme="minorHAnsi"/>
                <w:iCs/>
                <w:sz w:val="20"/>
                <w:szCs w:val="20"/>
                <w:lang w:val="uk-UA"/>
              </w:rPr>
              <w:t>Фото 1</w:t>
            </w:r>
          </w:p>
        </w:tc>
        <w:tc>
          <w:tcPr>
            <w:tcW w:w="4673" w:type="dxa"/>
          </w:tcPr>
          <w:p w14:paraId="70785D97" w14:textId="62DDED2F" w:rsidR="0082380E" w:rsidRPr="00A33119" w:rsidRDefault="0082380E" w:rsidP="0082380E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  <w:lang w:val="uk-UA"/>
              </w:rPr>
            </w:pPr>
            <w:r w:rsidRPr="00A33119">
              <w:rPr>
                <w:rFonts w:asciiTheme="minorHAnsi" w:hAnsiTheme="minorHAnsi" w:cstheme="minorHAnsi"/>
                <w:iCs/>
                <w:sz w:val="20"/>
                <w:szCs w:val="20"/>
                <w:lang w:val="uk-UA"/>
              </w:rPr>
              <w:t>Фото 2</w:t>
            </w:r>
          </w:p>
        </w:tc>
      </w:tr>
      <w:tr w:rsidR="0082380E" w14:paraId="5EEA5251" w14:textId="77777777" w:rsidTr="0082380E">
        <w:tc>
          <w:tcPr>
            <w:tcW w:w="4672" w:type="dxa"/>
          </w:tcPr>
          <w:p w14:paraId="4BFFD694" w14:textId="37966443" w:rsidR="0082380E" w:rsidRDefault="0082380E" w:rsidP="00393650">
            <w:pPr>
              <w:jc w:val="both"/>
              <w:rPr>
                <w:rFonts w:ascii="Calibri" w:hAnsi="Calibri" w:cs="Arial"/>
                <w:b/>
                <w:bCs/>
                <w:iCs/>
                <w:sz w:val="28"/>
                <w:szCs w:val="22"/>
                <w:lang w:val="uk-UA"/>
              </w:rPr>
            </w:pPr>
            <w:r>
              <w:rPr>
                <w:rFonts w:ascii="Calibri" w:hAnsi="Calibri"/>
                <w:noProof/>
                <w:lang w:val="uk-UA"/>
              </w:rPr>
              <w:drawing>
                <wp:inline distT="0" distB="0" distL="0" distR="0" wp14:anchorId="1F913D5A" wp14:editId="42BF20CF">
                  <wp:extent cx="2754086" cy="2794000"/>
                  <wp:effectExtent l="0" t="0" r="8255" b="6350"/>
                  <wp:docPr id="1" name="Рисунок 1" descr="Изображение выглядит как внутренний, в линейку, ряд, множеств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внутренний, в линейку, ряд, множеств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839" cy="2796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30D7B93E" w14:textId="63535A34" w:rsidR="0082380E" w:rsidRDefault="0082380E" w:rsidP="00393650">
            <w:pPr>
              <w:jc w:val="both"/>
              <w:rPr>
                <w:rFonts w:ascii="Calibri" w:hAnsi="Calibri" w:cs="Arial"/>
                <w:b/>
                <w:bCs/>
                <w:iCs/>
                <w:sz w:val="28"/>
                <w:szCs w:val="22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0FB86E09" wp14:editId="716CDCAA">
                  <wp:extent cx="2819400" cy="2729895"/>
                  <wp:effectExtent l="0" t="0" r="0" b="0"/>
                  <wp:docPr id="2" name="Рисунок 2" descr="Изображение выглядит как текс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Изображение выглядит как текс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488" cy="2738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8A10C6" w14:textId="77777777" w:rsidR="0082380E" w:rsidRDefault="0082380E" w:rsidP="0082380E">
      <w:pPr>
        <w:ind w:firstLine="709"/>
        <w:jc w:val="both"/>
        <w:rPr>
          <w:rFonts w:ascii="Calibri" w:hAnsi="Calibri" w:cs="Arial"/>
          <w:b/>
          <w:bCs/>
          <w:iCs/>
          <w:sz w:val="28"/>
          <w:szCs w:val="22"/>
          <w:lang w:val="uk-UA"/>
        </w:rPr>
      </w:pPr>
    </w:p>
    <w:sectPr w:rsidR="00823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051C1"/>
    <w:multiLevelType w:val="hybridMultilevel"/>
    <w:tmpl w:val="32C6555E"/>
    <w:lvl w:ilvl="0" w:tplc="E83036F4">
      <w:start w:val="2"/>
      <w:numFmt w:val="bullet"/>
      <w:lvlText w:val="-"/>
      <w:lvlJc w:val="left"/>
      <w:pPr>
        <w:ind w:left="1854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510D2552"/>
    <w:multiLevelType w:val="hybridMultilevel"/>
    <w:tmpl w:val="AFF01FC8"/>
    <w:lvl w:ilvl="0" w:tplc="E83036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CD7749"/>
    <w:multiLevelType w:val="multilevel"/>
    <w:tmpl w:val="42CCE2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ascii="Calibri" w:hAnsi="Calibri" w:cs="Calibri" w:hint="default"/>
        <w:sz w:val="20"/>
      </w:rPr>
    </w:lvl>
    <w:lvl w:ilvl="2">
      <w:start w:val="1"/>
      <w:numFmt w:val="decimal"/>
      <w:lvlText w:val="%1.%2.%3."/>
      <w:lvlJc w:val="left"/>
      <w:pPr>
        <w:ind w:left="1077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1E01F74"/>
    <w:multiLevelType w:val="multilevel"/>
    <w:tmpl w:val="16681C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0BF2C86"/>
    <w:multiLevelType w:val="hybridMultilevel"/>
    <w:tmpl w:val="A6988094"/>
    <w:lvl w:ilvl="0" w:tplc="E83036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2580">
    <w:abstractNumId w:val="1"/>
  </w:num>
  <w:num w:numId="2" w16cid:durableId="540438490">
    <w:abstractNumId w:val="4"/>
  </w:num>
  <w:num w:numId="3" w16cid:durableId="1071270262">
    <w:abstractNumId w:val="3"/>
  </w:num>
  <w:num w:numId="4" w16cid:durableId="67113717">
    <w:abstractNumId w:val="2"/>
  </w:num>
  <w:num w:numId="5" w16cid:durableId="824013064">
    <w:abstractNumId w:val="0"/>
  </w:num>
  <w:num w:numId="6" w16cid:durableId="14570238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D27"/>
    <w:rsid w:val="00061273"/>
    <w:rsid w:val="000617BC"/>
    <w:rsid w:val="0015430C"/>
    <w:rsid w:val="00305D76"/>
    <w:rsid w:val="00393650"/>
    <w:rsid w:val="00484DEC"/>
    <w:rsid w:val="006A6F0D"/>
    <w:rsid w:val="007A636A"/>
    <w:rsid w:val="007C064B"/>
    <w:rsid w:val="0082380E"/>
    <w:rsid w:val="00887E39"/>
    <w:rsid w:val="008939C0"/>
    <w:rsid w:val="00A33119"/>
    <w:rsid w:val="00A41226"/>
    <w:rsid w:val="00BE291E"/>
    <w:rsid w:val="00BF7108"/>
    <w:rsid w:val="00C64DD1"/>
    <w:rsid w:val="00E6207B"/>
    <w:rsid w:val="00F82D27"/>
    <w:rsid w:val="00FE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67268"/>
  <w15:chartTrackingRefBased/>
  <w15:docId w15:val="{03F3BF49-AAF3-4F1B-99DD-323C0066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2D27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2D27"/>
    <w:rPr>
      <w:rFonts w:ascii="Arial" w:eastAsia="Times New Roman" w:hAnsi="Arial" w:cs="Times New Roman"/>
      <w:b/>
      <w:kern w:val="28"/>
      <w:sz w:val="28"/>
      <w:szCs w:val="20"/>
    </w:rPr>
  </w:style>
  <w:style w:type="paragraph" w:customStyle="1" w:styleId="Twordnormal">
    <w:name w:val="Tword_normal"/>
    <w:basedOn w:val="a"/>
    <w:link w:val="Twordnormal0"/>
    <w:rsid w:val="00F82D27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F82D27"/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longtext">
    <w:name w:val="long_text"/>
    <w:rsid w:val="00F82D27"/>
  </w:style>
  <w:style w:type="paragraph" w:customStyle="1" w:styleId="a3">
    <w:basedOn w:val="a"/>
    <w:next w:val="a"/>
    <w:qFormat/>
    <w:rsid w:val="00F82D2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11">
    <w:name w:val="Заголовок Знак1"/>
    <w:link w:val="a4"/>
    <w:rsid w:val="00F82D2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F82D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Title"/>
    <w:basedOn w:val="a"/>
    <w:next w:val="a"/>
    <w:link w:val="11"/>
    <w:qFormat/>
    <w:rsid w:val="00F82D27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Заголовок Знак"/>
    <w:basedOn w:val="a0"/>
    <w:uiPriority w:val="10"/>
    <w:rsid w:val="00F82D2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7">
    <w:name w:val="Table Grid"/>
    <w:basedOn w:val="a1"/>
    <w:uiPriority w:val="39"/>
    <w:rsid w:val="0082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Shchehlov, Andrii</dc:creator>
  <cp:keywords/>
  <dc:description/>
  <cp:lastModifiedBy>Shchehlov, Andrii</cp:lastModifiedBy>
  <cp:revision>9</cp:revision>
  <dcterms:created xsi:type="dcterms:W3CDTF">2023-01-17T14:20:00Z</dcterms:created>
  <dcterms:modified xsi:type="dcterms:W3CDTF">2023-01-17T15:55:00Z</dcterms:modified>
</cp:coreProperties>
</file>